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D05" w:rsidRDefault="00135D05" w:rsidP="00135D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408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94080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521F0A" w:rsidRDefault="00135D05" w:rsidP="00135D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94080">
        <w:rPr>
          <w:rFonts w:ascii="Times New Roman" w:hAnsi="Times New Roman" w:cs="Times New Roman"/>
          <w:sz w:val="28"/>
          <w:szCs w:val="28"/>
        </w:rPr>
        <w:t>СОДЕЙСТВИЕ РАЗВИТИЮ</w:t>
      </w:r>
      <w:r w:rsidR="00521F0A">
        <w:rPr>
          <w:rFonts w:ascii="Times New Roman" w:hAnsi="Times New Roman" w:cs="Times New Roman"/>
          <w:sz w:val="28"/>
          <w:szCs w:val="28"/>
        </w:rPr>
        <w:t xml:space="preserve"> </w:t>
      </w:r>
      <w:r w:rsidRPr="00794080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  <w:r w:rsidR="00521F0A">
        <w:rPr>
          <w:rFonts w:ascii="Times New Roman" w:hAnsi="Times New Roman" w:cs="Times New Roman"/>
          <w:sz w:val="28"/>
          <w:szCs w:val="28"/>
        </w:rPr>
        <w:t xml:space="preserve"> </w:t>
      </w:r>
      <w:r w:rsidRPr="00794080">
        <w:rPr>
          <w:rFonts w:ascii="Times New Roman" w:hAnsi="Times New Roman" w:cs="Times New Roman"/>
          <w:sz w:val="28"/>
          <w:szCs w:val="28"/>
        </w:rPr>
        <w:t xml:space="preserve">В ГОРОДЕ </w:t>
      </w:r>
    </w:p>
    <w:p w:rsidR="00135D05" w:rsidRPr="00794080" w:rsidRDefault="00135D05" w:rsidP="00135D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4080">
        <w:rPr>
          <w:rFonts w:ascii="Times New Roman" w:hAnsi="Times New Roman" w:cs="Times New Roman"/>
          <w:sz w:val="28"/>
          <w:szCs w:val="28"/>
        </w:rPr>
        <w:t>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35D05" w:rsidRDefault="00135D0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3164A" w:rsidRPr="00794080" w:rsidRDefault="0003164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94080">
        <w:rPr>
          <w:rFonts w:ascii="Times New Roman" w:hAnsi="Times New Roman" w:cs="Times New Roman"/>
          <w:sz w:val="28"/>
          <w:szCs w:val="28"/>
        </w:rPr>
        <w:t>УТВЕРЖДЕН</w:t>
      </w:r>
    </w:p>
    <w:p w:rsidR="0003164A" w:rsidRPr="00794080" w:rsidRDefault="000316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94080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03164A" w:rsidRPr="00794080" w:rsidRDefault="000316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9408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03164A" w:rsidRPr="00794080" w:rsidRDefault="000316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94080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03164A" w:rsidRDefault="000316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94080">
        <w:rPr>
          <w:rFonts w:ascii="Times New Roman" w:hAnsi="Times New Roman" w:cs="Times New Roman"/>
          <w:sz w:val="28"/>
          <w:szCs w:val="28"/>
        </w:rPr>
        <w:t>от 9 сентября 2020 г. N 1750-па</w:t>
      </w:r>
    </w:p>
    <w:p w:rsidR="00502918" w:rsidRPr="00794080" w:rsidRDefault="005029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15.03.2023 № 468-па)</w:t>
      </w:r>
    </w:p>
    <w:p w:rsidR="0003164A" w:rsidRPr="00794080" w:rsidRDefault="000316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164A" w:rsidRDefault="000316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4080">
        <w:rPr>
          <w:rFonts w:ascii="Times New Roman" w:hAnsi="Times New Roman" w:cs="Times New Roman"/>
          <w:sz w:val="28"/>
          <w:szCs w:val="28"/>
        </w:rPr>
        <w:t>ПАСПОРТ</w:t>
      </w:r>
    </w:p>
    <w:p w:rsidR="00135D05" w:rsidRDefault="00135D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«Содействие развитию малого и среднего предпринимательства в городе Комсомольске-на-Амуре»</w:t>
      </w:r>
    </w:p>
    <w:p w:rsidR="00135D05" w:rsidRPr="00794080" w:rsidRDefault="00135D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</w:t>
      </w:r>
      <w:r w:rsidR="00521F0A">
        <w:rPr>
          <w:rFonts w:ascii="Times New Roman" w:hAnsi="Times New Roman" w:cs="Times New Roman"/>
          <w:sz w:val="28"/>
          <w:szCs w:val="28"/>
        </w:rPr>
        <w:t>рограмма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</w:t>
      </w:r>
    </w:p>
    <w:p w:rsidR="0003164A" w:rsidRPr="00794080" w:rsidRDefault="0003164A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7512"/>
      </w:tblGrid>
      <w:tr w:rsidR="00794080" w:rsidRPr="00794080" w:rsidTr="00794080">
        <w:tc>
          <w:tcPr>
            <w:tcW w:w="2189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512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Департамент экономического развития администрации города Комсомольска-на-Амуре (далее - ДЭР)</w:t>
            </w:r>
          </w:p>
        </w:tc>
      </w:tr>
      <w:tr w:rsidR="00794080" w:rsidRPr="00794080" w:rsidTr="00794080">
        <w:tc>
          <w:tcPr>
            <w:tcW w:w="2189" w:type="dxa"/>
          </w:tcPr>
          <w:p w:rsidR="0003164A" w:rsidRPr="00794080" w:rsidRDefault="007940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  <w:r w:rsidR="0003164A" w:rsidRPr="00794080">
              <w:rPr>
                <w:rFonts w:ascii="Times New Roman" w:hAnsi="Times New Roman" w:cs="Times New Roman"/>
                <w:sz w:val="28"/>
                <w:szCs w:val="28"/>
              </w:rPr>
              <w:t>, участники</w:t>
            </w:r>
          </w:p>
        </w:tc>
        <w:tc>
          <w:tcPr>
            <w:tcW w:w="7512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1. Администрация города Комсомольска-на-Амуре (далее - АГ).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2. Комитет по управлению имуществом администрации города Комсомольска-на-Амуре (далее - КУИ).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3. Управление образования администрации города Комсомольска-на-Амуре (далее - УО).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 xml:space="preserve">4. Управление информационных технологий и связи администрации города Комсомольска-на-Амуре (далее - </w:t>
            </w:r>
            <w:proofErr w:type="spellStart"/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УИТиС</w:t>
            </w:r>
            <w:proofErr w:type="spellEnd"/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5. Финансовое управление администрации города Комсомольска-на-Амуре Хабаровского края (далее - ФУ).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6. Фонд развития г. Комсомольска-на-Амуре (далее - Фонд).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7. Совет по развитию предпринимательства и улучшению инвестиционного климата при главе города Комсомольска-на-Амуре (далее - Совет)</w:t>
            </w:r>
          </w:p>
        </w:tc>
      </w:tr>
      <w:tr w:rsidR="00794080" w:rsidRPr="00794080" w:rsidTr="00794080">
        <w:tc>
          <w:tcPr>
            <w:tcW w:w="2189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512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Развитие существующих и формирование новых механизмов стимулирования малого и среднего предпринимательства в городе Комсомольске-на-Амуре</w:t>
            </w:r>
          </w:p>
        </w:tc>
      </w:tr>
      <w:tr w:rsidR="00794080" w:rsidRPr="00794080" w:rsidTr="00794080">
        <w:tc>
          <w:tcPr>
            <w:tcW w:w="2189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512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Инфраструктурное обеспечение развития малого и среднего предпринимательства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финансовых ресурсов для бизнеса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Институциональное обеспечение развития сектора малого и среднего предпринимательства</w:t>
            </w:r>
          </w:p>
        </w:tc>
      </w:tr>
      <w:tr w:rsidR="00794080" w:rsidRPr="00794080" w:rsidTr="00794080">
        <w:tc>
          <w:tcPr>
            <w:tcW w:w="2189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муниципальной программы</w:t>
            </w:r>
          </w:p>
        </w:tc>
        <w:tc>
          <w:tcPr>
            <w:tcW w:w="7512" w:type="dxa"/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Создание и (или) развитие инфраструктуры поддержки предпринимательства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Предоставление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Финансовая поддержка субъектов малого и среднего предпринимательства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Информационная и консультационная поддержка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Пропаганда (популяризация) предпринимательской деятельности и поддержка индивидуальной предпринимательской инициативы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Развитие социального предпринимательства</w:t>
            </w:r>
          </w:p>
        </w:tc>
      </w:tr>
      <w:tr w:rsidR="00794080" w:rsidRPr="00794080" w:rsidTr="00135D05">
        <w:tc>
          <w:tcPr>
            <w:tcW w:w="2189" w:type="dxa"/>
            <w:tcBorders>
              <w:bottom w:val="single" w:sz="4" w:space="0" w:color="auto"/>
            </w:tcBorders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- число субъектов малого и среднего предпринимательства (далее - МСП) в расчете на 10 тыс. человек населения;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- количество субъектов МСП;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- коэффициент "рождаемости" субъектов МСП (количество созданных в отчетном периоде малых и средних предприятий (включая индивидуальных предпринимателей) в расчете на 1 тыс. действующих на дату окончания отчетного периода малых и средних предприятий (включая индивидуальных предпринимателей);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- численность занятых в сфере МСП, включая индивидуальных предпринимателей;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- оборот продукции и услуг, производимых малыми и средними предприятиями города, в том числе микропредприятиями, и индивидуальными предпринимателями, в действующих ценах;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- доля индивидуальных предпринимателей, применяющих патентную систему налогообложения, в общем количестве индивидуальных предпринимателей, зарегистрированных в муниципальном образовании, являющихся субъектами МСП;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- количество субъектов МСП - получателей поддержки</w:t>
            </w:r>
          </w:p>
        </w:tc>
      </w:tr>
      <w:tr w:rsidR="00794080" w:rsidRPr="00794080" w:rsidTr="00135D05">
        <w:tblPrEx>
          <w:tblBorders>
            <w:insideH w:val="nil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первый - в течение 2021 - 2024 годов;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второй - в течение 2025 - 2027 годов</w:t>
            </w:r>
          </w:p>
        </w:tc>
      </w:tr>
      <w:tr w:rsidR="00794080" w:rsidRPr="00794080" w:rsidTr="00135D05">
        <w:tblPrEx>
          <w:tblBorders>
            <w:insideH w:val="nil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муниципальной программы за счет средств </w:t>
            </w:r>
            <w:r w:rsidRPr="007940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финансирования Программы составляет 14 890,83 тыс. рублей, в том числе по годам: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2021 году - 1 536,71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2022 году - 4 136,50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2023 году - 2 423,72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2024 году - 1 873,72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2025 году - 1 843,72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2026 году - 1 518,23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2027 году - 1 558,23 тыс. рублей.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из краевого бюджета (по согласованию) - 1269,14 тыс. рублей, в том числе по годам: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2021 году - 634,57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2022 году - 634,57 тыс. рублей.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из местного бюджета - 3 931,38 тыс. рублей, в том числе по годам: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2021 году - 300,00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2022 году - 300,00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2023 году - 700,00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2024 году - 150,00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2025 году - 120,00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2026 году - 1 146,95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2027 году - 1 214,43 тыс. рублей.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 - 9 690,31 тыс. рублей, в том числе по годам: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2021 году - 602,14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2022 году - 3 201,93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2023 году - 1 723,72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2024 году - 1 723,72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2025 году - 1 723,72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2026 году - 371,28 тыс. рублей;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в 2027 году - 343,80 тыс. рублей.</w:t>
            </w:r>
          </w:p>
        </w:tc>
      </w:tr>
      <w:tr w:rsidR="00794080" w:rsidRPr="00794080" w:rsidTr="00135D05">
        <w:tblPrEx>
          <w:tblBorders>
            <w:insideH w:val="nil"/>
          </w:tblBorders>
        </w:tblPrEx>
        <w:trPr>
          <w:trHeight w:val="6492"/>
        </w:trPr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Увеличение числа субъектов малого и среднего предпринимательства (далее - МСП) в расчете на 10 тыс. человек населения;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субъектов МСП;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Увеличение коэффициента "рождаемости" субъектов МСП (количество созданных в отчетном периоде малых и средних предприятий (включая индивидуальных предпринимателей) в расчете на 1 тыс. действующих на дату окончания отчетного периода малых и средних предприятий (включая индивидуальных предпринимателей):</w:t>
            </w:r>
            <w:proofErr w:type="gramEnd"/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занятых в сфере МСП, включая индивидуальных предпринимателей;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Увеличение оборота продукции и услуг, производимых малыми и средними предприятиями города, в том числе микропредприятиями, и индивидуальными предпринимателями, в действующих ценах;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Увеличение доли индивидуальных предпринимателей, применяющих патентную систему налогообложения, в общем количестве индивидуальных предпринимателей, зарегистрированных в муниципальном образовании, являющихся субъектами МСП;</w:t>
            </w:r>
          </w:p>
          <w:p w:rsidR="0003164A" w:rsidRPr="00794080" w:rsidRDefault="000316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4080">
              <w:rPr>
                <w:rFonts w:ascii="Times New Roman" w:hAnsi="Times New Roman" w:cs="Times New Roman"/>
                <w:sz w:val="28"/>
                <w:szCs w:val="28"/>
              </w:rPr>
              <w:t>Оказание поддержки не менее 1811 субъектам МСП и физическим лицам, применяющим специальный налоговый режим "Налог на профессиональный доход"</w:t>
            </w:r>
          </w:p>
        </w:tc>
      </w:tr>
    </w:tbl>
    <w:p w:rsidR="0003164A" w:rsidRPr="00794080" w:rsidRDefault="000316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164A" w:rsidRPr="00794080" w:rsidRDefault="0003164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3164A" w:rsidRPr="00794080" w:rsidSect="00135D05">
      <w:pgSz w:w="11906" w:h="16838"/>
      <w:pgMar w:top="1134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64A"/>
    <w:rsid w:val="0003164A"/>
    <w:rsid w:val="00036E21"/>
    <w:rsid w:val="00043E0D"/>
    <w:rsid w:val="0007533A"/>
    <w:rsid w:val="00135D05"/>
    <w:rsid w:val="004D61EC"/>
    <w:rsid w:val="00502918"/>
    <w:rsid w:val="00521F0A"/>
    <w:rsid w:val="005401CB"/>
    <w:rsid w:val="00553183"/>
    <w:rsid w:val="00794080"/>
    <w:rsid w:val="00865FEC"/>
    <w:rsid w:val="00B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16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3164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316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3164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316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3164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3164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3164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16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3164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316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3164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316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3164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3164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3164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859</Words>
  <Characters>4897</Characters>
  <Application>Microsoft Office Word</Application>
  <DocSecurity>0</DocSecurity>
  <Lines>40</Lines>
  <Paragraphs>11</Paragraphs>
  <ScaleCrop>false</ScaleCrop>
  <Company/>
  <LinksUpToDate>false</LinksUpToDate>
  <CharactersWithSpaces>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Кайгородцева А.Н.</cp:lastModifiedBy>
  <cp:revision>5</cp:revision>
  <dcterms:created xsi:type="dcterms:W3CDTF">2023-11-02T23:36:00Z</dcterms:created>
  <dcterms:modified xsi:type="dcterms:W3CDTF">2023-11-06T05:31:00Z</dcterms:modified>
</cp:coreProperties>
</file>